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8A8" w:rsidRPr="00C96E49" w:rsidRDefault="003C68A8" w:rsidP="003C68A8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>Администрация муниципального образования «Город Астрахань»</w:t>
      </w:r>
    </w:p>
    <w:p w:rsidR="008B71A5" w:rsidRDefault="003C68A8" w:rsidP="003C68A8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>РАСПОРЯЖЕНИЕ</w:t>
      </w:r>
    </w:p>
    <w:p w:rsidR="003C68A8" w:rsidRPr="00C96E49" w:rsidRDefault="003C68A8" w:rsidP="003C68A8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>03 августа 2020 года № 1360-р</w:t>
      </w:r>
    </w:p>
    <w:p w:rsidR="003C68A8" w:rsidRPr="00C96E49" w:rsidRDefault="003C68A8" w:rsidP="003C68A8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>«Об установлении в пользу ГКУ АО «УКС АО» публичного сервитута в целях размещения водопроводных сетей»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96E49">
        <w:rPr>
          <w:spacing w:val="0"/>
        </w:rPr>
        <w:t xml:space="preserve">В связи с ходатайством об установлении публичного сервитута ГКУ АО «УКС АО» № 03-10-02-6031/20, в соответствии со ст. 23, </w:t>
      </w:r>
      <w:proofErr w:type="spellStart"/>
      <w:r w:rsidRPr="00C96E49">
        <w:rPr>
          <w:spacing w:val="0"/>
        </w:rPr>
        <w:t>ст.ст</w:t>
      </w:r>
      <w:proofErr w:type="spellEnd"/>
      <w:r w:rsidRPr="00C96E49">
        <w:rPr>
          <w:spacing w:val="0"/>
        </w:rPr>
        <w:t>. 39.37-39.43, 39.46, 39.50 Земельного кодекса Российской Федерации, постановлением правительства Астраханской области от 26.05.2020 № 232-П «О внесении изменений в постановление правительства Астраханской области от 26.11.2019 № 474-П», распоряжениями министерства строительства и жилищного-коммунального хозяйства Астраханской области от 14.06.2019 № 162 «Об утверждении</w:t>
      </w:r>
      <w:proofErr w:type="gramEnd"/>
      <w:r w:rsidRPr="00C96E49">
        <w:rPr>
          <w:spacing w:val="0"/>
        </w:rPr>
        <w:t xml:space="preserve"> </w:t>
      </w:r>
      <w:proofErr w:type="gramStart"/>
      <w:r w:rsidRPr="00C96E49">
        <w:rPr>
          <w:spacing w:val="0"/>
        </w:rPr>
        <w:t xml:space="preserve">документации по планировке территории (проекта планировки территории и проекта межевания территории) линейного объекта сетей водоснабжения с. </w:t>
      </w:r>
      <w:proofErr w:type="spellStart"/>
      <w:r w:rsidRPr="00C96E49">
        <w:rPr>
          <w:spacing w:val="0"/>
        </w:rPr>
        <w:t>Началово</w:t>
      </w:r>
      <w:proofErr w:type="spellEnd"/>
      <w:r w:rsidRPr="00C96E49">
        <w:rPr>
          <w:spacing w:val="0"/>
        </w:rPr>
        <w:t xml:space="preserve"> Приволжского района Астраханской области», от 01.11.2019 № 327 «Об утверждении проекта внесения изменений в документацию по планировке территории (проект планировки территории и проект межевания территории) линейного объекта сетей водоснабжения с. </w:t>
      </w:r>
      <w:proofErr w:type="spellStart"/>
      <w:r w:rsidRPr="00C96E49">
        <w:rPr>
          <w:spacing w:val="0"/>
        </w:rPr>
        <w:t>Началово</w:t>
      </w:r>
      <w:proofErr w:type="spellEnd"/>
      <w:r w:rsidRPr="00C96E49">
        <w:rPr>
          <w:spacing w:val="0"/>
        </w:rPr>
        <w:t xml:space="preserve"> Приволжского района Астраханской области»:</w:t>
      </w:r>
      <w:proofErr w:type="gramEnd"/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1. </w:t>
      </w:r>
      <w:proofErr w:type="gramStart"/>
      <w:r w:rsidRPr="00C96E49">
        <w:rPr>
          <w:spacing w:val="0"/>
        </w:rPr>
        <w:t>Установить в пользу государственного казенного учреждения Астраханской области «Управление по капитальному строительству Астраханской об</w:t>
      </w:r>
      <w:r w:rsidR="008B71A5">
        <w:rPr>
          <w:spacing w:val="0"/>
        </w:rPr>
        <w:t xml:space="preserve">ласти» (ОГРН 1103015000208, ИНН </w:t>
      </w:r>
      <w:r w:rsidRPr="00C96E49">
        <w:rPr>
          <w:spacing w:val="0"/>
        </w:rPr>
        <w:t>3015089342, юридический адрес</w:t>
      </w:r>
      <w:r w:rsidR="008B71A5">
        <w:rPr>
          <w:spacing w:val="0"/>
        </w:rPr>
        <w:t xml:space="preserve">: г. Астрахань,  </w:t>
      </w:r>
      <w:r w:rsidRPr="00C96E49">
        <w:rPr>
          <w:spacing w:val="0"/>
        </w:rPr>
        <w:t>ул. Раскольникова, 10в) публичный сервитут в целях размещения водопроводных сетей сроком на 10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3. Проведение работ при осуществлении деятельности, для обеспечения которой устанавливается публичный сервитут, осуществляется в течение всего срока действия публичного сервитута по графику, установленному ГКУ АО «УКС АО» с учетом ограничений, предусмотренных действующим законодательством.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5. Государственному казенному учреждению Астраханской области «Управление по капитальному строительству Астраханской области»: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5.1. Не позднее шести месяцев со дня принятия настоящего распоряжения администрации муниципального образования «Город Астрахань» внести плату за пуб­личный сервитут в отношении земель и земельных участков, находящихся в государственной или муниципальной собственности и не предоставленных гражданам и юридическим лицам, единовременным платежом путем перечисления денежных средств на счет </w:t>
      </w:r>
      <w:proofErr w:type="gramStart"/>
      <w:r w:rsidRPr="00C96E49">
        <w:rPr>
          <w:spacing w:val="0"/>
        </w:rPr>
        <w:t>р</w:t>
      </w:r>
      <w:proofErr w:type="gramEnd"/>
      <w:r w:rsidRPr="00C96E49">
        <w:rPr>
          <w:spacing w:val="0"/>
        </w:rPr>
        <w:t xml:space="preserve">/с 40101810400000010009, Управление Федерального казначейства по АО (управление муниципального имущества администрации муниципального образования «Город Астрахань», </w:t>
      </w:r>
      <w:proofErr w:type="gramStart"/>
      <w:r w:rsidRPr="00C96E49">
        <w:rPr>
          <w:spacing w:val="0"/>
        </w:rPr>
        <w:t>л</w:t>
      </w:r>
      <w:proofErr w:type="gramEnd"/>
      <w:r w:rsidRPr="00C96E49">
        <w:rPr>
          <w:spacing w:val="0"/>
        </w:rPr>
        <w:t>/счет 04253393400), БИК 041203001 отделение Астрахань, КПП 301501001, ИНН 3015090933, код бюджетной классификации 70611105012040001120, ОКТМО 12701000.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96E49">
        <w:rPr>
          <w:spacing w:val="0"/>
        </w:rPr>
        <w:t>Порядок расчета платы за публичный сервитут в отношении земель и земельных участков, находящихся в государственной или муниципальной собственности и не предоставленных гражданам и юридическим лицам, устанавливается п. 3 - п. 5 ст. 39.46 Земельного кодекса Российской Федерации исходя из среднего уровня кадастровой стоимости земельных участков по муниципальному образованию «Город Астрахань» - 1021,28 руб. за 1 кв. м, определенного в соответствии с постановлением</w:t>
      </w:r>
      <w:proofErr w:type="gramEnd"/>
      <w:r w:rsidRPr="00C96E49">
        <w:rPr>
          <w:spacing w:val="0"/>
        </w:rPr>
        <w:t xml:space="preserve"> агентства по управлению государственным имуществом Астраханской области от 20.11.2019 № 19 «Об утверждении результатов определения кадастровой стоимости земельных участков в составе земель населенных пунктов на территории Астраханской области».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5.2.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6.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6.1.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6.2.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96E49">
        <w:rPr>
          <w:spacing w:val="0"/>
        </w:rPr>
        <w:t>Росреестра</w:t>
      </w:r>
      <w:proofErr w:type="spellEnd"/>
      <w:r w:rsidRPr="00C96E49">
        <w:rPr>
          <w:spacing w:val="0"/>
        </w:rPr>
        <w:t xml:space="preserve"> по Астраханской области.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6.3. Направить ГКУ АО «УКС АО»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6.4. Внести соответствующую информацию в геоинформационную систему по данному объекту.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lastRenderedPageBreak/>
        <w:t>7.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7.1. </w:t>
      </w:r>
      <w:proofErr w:type="gramStart"/>
      <w:r w:rsidRPr="00C96E49">
        <w:rPr>
          <w:spacing w:val="0"/>
        </w:rPr>
        <w:t>Разместить</w:t>
      </w:r>
      <w:proofErr w:type="gramEnd"/>
      <w:r w:rsidRPr="00C96E4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C68A8" w:rsidRPr="00C96E49" w:rsidRDefault="003C68A8" w:rsidP="008B71A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7.2.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C68A8" w:rsidRPr="00C96E49" w:rsidRDefault="003C68A8" w:rsidP="003C68A8">
      <w:pPr>
        <w:pStyle w:val="a4"/>
        <w:spacing w:line="240" w:lineRule="auto"/>
        <w:rPr>
          <w:spacing w:val="0"/>
        </w:rPr>
      </w:pPr>
      <w:r w:rsidRPr="00C96E49">
        <w:rPr>
          <w:spacing w:val="0"/>
        </w:rPr>
        <w:t>И.о. главы администрации</w:t>
      </w:r>
      <w:r w:rsidR="008B71A5">
        <w:rPr>
          <w:spacing w:val="0"/>
        </w:rPr>
        <w:t xml:space="preserve"> </w:t>
      </w:r>
      <w:bookmarkStart w:id="0" w:name="_GoBack"/>
      <w:bookmarkEnd w:id="0"/>
      <w:r w:rsidRPr="00C96E49">
        <w:rPr>
          <w:spacing w:val="0"/>
        </w:rPr>
        <w:t xml:space="preserve">М.Н. </w:t>
      </w:r>
      <w:r w:rsidRPr="00C96E49">
        <w:rPr>
          <w:caps/>
          <w:spacing w:val="0"/>
        </w:rPr>
        <w:t>Пермякова</w:t>
      </w:r>
    </w:p>
    <w:p w:rsidR="00192AD1" w:rsidRDefault="00192AD1"/>
    <w:sectPr w:rsidR="00192AD1" w:rsidSect="008B71A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8A8"/>
    <w:rsid w:val="00192AD1"/>
    <w:rsid w:val="003C68A8"/>
    <w:rsid w:val="008B71A5"/>
    <w:rsid w:val="00BF6DA5"/>
    <w:rsid w:val="00E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C68A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C68A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3C68A8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C68A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C68A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3C68A8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846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2020-08-06T06:11:00Z</dcterms:created>
  <dcterms:modified xsi:type="dcterms:W3CDTF">2020-08-06T06:12:00Z</dcterms:modified>
</cp:coreProperties>
</file>